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9" w:rsidRPr="00AD5009" w:rsidRDefault="00AD5009" w:rsidP="00AD5009">
      <w:pPr>
        <w:spacing w:after="0" w:line="259" w:lineRule="auto"/>
        <w:ind w:left="0" w:firstLine="0"/>
        <w:rPr>
          <w:rFonts w:asciiTheme="majorHAnsi" w:hAnsiTheme="majorHAnsi"/>
          <w:sz w:val="52"/>
          <w:szCs w:val="52"/>
        </w:rPr>
      </w:pPr>
      <w:r w:rsidRPr="00AD5009">
        <w:rPr>
          <w:rFonts w:asciiTheme="majorHAnsi" w:hAnsiTheme="majorHAnsi"/>
          <w:sz w:val="52"/>
          <w:szCs w:val="52"/>
        </w:rPr>
        <w:t>REGISTRIERUNG</w:t>
      </w:r>
    </w:p>
    <w:p w:rsidR="00AD5009" w:rsidRPr="00AD5009" w:rsidRDefault="00AD5009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</w:p>
    <w:p w:rsidR="00AD5009" w:rsidRPr="009814D1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  <w:b/>
        </w:rPr>
      </w:pPr>
      <w:r w:rsidRPr="009814D1">
        <w:rPr>
          <w:rFonts w:asciiTheme="majorHAnsi" w:hAnsiTheme="majorHAnsi"/>
          <w:b/>
        </w:rPr>
        <w:t>Anmeldung zur Teilnahme am 1. Int</w:t>
      </w:r>
      <w:r w:rsidR="005904A8">
        <w:rPr>
          <w:rFonts w:asciiTheme="majorHAnsi" w:hAnsiTheme="majorHAnsi"/>
          <w:b/>
        </w:rPr>
        <w:t>. Sicherheits Workshop am 17.03.2016 in Wien.</w:t>
      </w:r>
    </w:p>
    <w:p w:rsidR="00AD5009" w:rsidRPr="009814D1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</w:rPr>
      </w:pPr>
      <w:r w:rsidRPr="009814D1">
        <w:rPr>
          <w:rFonts w:asciiTheme="majorHAnsi" w:hAnsiTheme="majorHAnsi"/>
        </w:rPr>
        <w:t>Es wird ersucht für jeden Teilnehmer ein eigenes Anmeldeformular auszufüllen.</w:t>
      </w:r>
      <w:r w:rsidR="009B6645">
        <w:rPr>
          <w:rFonts w:asciiTheme="majorHAnsi" w:hAnsiTheme="majorHAnsi"/>
        </w:rPr>
        <w:t xml:space="preserve"> Bitte retournieren Sie dieses per ausgefüllt per Mail an </w:t>
      </w:r>
      <w:hyperlink r:id="rId7" w:history="1">
        <w:r w:rsidR="009B6645" w:rsidRPr="003E0747">
          <w:rPr>
            <w:rStyle w:val="Hyperlink"/>
            <w:rFonts w:asciiTheme="majorHAnsi" w:hAnsiTheme="majorHAnsi"/>
          </w:rPr>
          <w:t>stage@gmx.com</w:t>
        </w:r>
      </w:hyperlink>
      <w:r w:rsidR="009B6645">
        <w:rPr>
          <w:rFonts w:asciiTheme="majorHAnsi" w:hAnsiTheme="majorHAnsi"/>
        </w:rPr>
        <w:t xml:space="preserve"> </w:t>
      </w:r>
    </w:p>
    <w:p w:rsidR="00AD5009" w:rsidRPr="009814D1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</w:rPr>
      </w:pPr>
    </w:p>
    <w:p w:rsidR="00AD5009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</w:rPr>
      </w:pPr>
      <w:r w:rsidRPr="009814D1">
        <w:rPr>
          <w:rFonts w:asciiTheme="majorHAnsi" w:hAnsiTheme="majorHAnsi"/>
        </w:rPr>
        <w:t xml:space="preserve">Die Teilnahme am Workshop ist kostenpflichtig. Ihre Anmeldung wird mit der Zahlungs-Überweisung bestätigt. Der bei der Anmeldung angegebene </w:t>
      </w:r>
      <w:r w:rsidR="005012F9">
        <w:rPr>
          <w:rFonts w:asciiTheme="majorHAnsi" w:hAnsiTheme="majorHAnsi"/>
        </w:rPr>
        <w:t xml:space="preserve">Name, Vorname und die </w:t>
      </w:r>
      <w:r w:rsidRPr="009814D1">
        <w:rPr>
          <w:rFonts w:asciiTheme="majorHAnsi" w:hAnsiTheme="majorHAnsi"/>
        </w:rPr>
        <w:t xml:space="preserve">Bezeichnung des Unternehmens, werden in die Teilnehmerliste </w:t>
      </w:r>
      <w:r w:rsidR="005012F9">
        <w:rPr>
          <w:rFonts w:asciiTheme="majorHAnsi" w:hAnsiTheme="majorHAnsi"/>
        </w:rPr>
        <w:t>aufgenommen</w:t>
      </w:r>
      <w:r w:rsidRPr="009814D1">
        <w:rPr>
          <w:rFonts w:asciiTheme="majorHAnsi" w:hAnsiTheme="majorHAnsi"/>
        </w:rPr>
        <w:t>. Die Arbeitssprache des Workshops ist Deutsch.</w:t>
      </w:r>
      <w:r w:rsidR="005012F9">
        <w:rPr>
          <w:rFonts w:asciiTheme="majorHAnsi" w:hAnsiTheme="majorHAnsi"/>
        </w:rPr>
        <w:t xml:space="preserve"> </w:t>
      </w:r>
    </w:p>
    <w:p w:rsidR="00DF5838" w:rsidRPr="009814D1" w:rsidRDefault="00DF5838" w:rsidP="00AD5009">
      <w:pPr>
        <w:spacing w:after="0" w:line="259" w:lineRule="auto"/>
        <w:ind w:left="0" w:firstLine="0"/>
        <w:rPr>
          <w:rFonts w:asciiTheme="majorHAnsi" w:hAnsiTheme="majorHAnsi"/>
        </w:rPr>
      </w:pPr>
    </w:p>
    <w:p w:rsidR="00AD5009" w:rsidRPr="009814D1" w:rsidRDefault="00AD5009" w:rsidP="00AD5009">
      <w:pPr>
        <w:spacing w:after="0" w:line="259" w:lineRule="auto"/>
        <w:ind w:left="0" w:firstLine="0"/>
        <w:rPr>
          <w:rFonts w:asciiTheme="majorHAnsi" w:hAnsiTheme="majorHAnsi"/>
          <w:b/>
        </w:rPr>
      </w:pPr>
      <w:r w:rsidRPr="009814D1">
        <w:rPr>
          <w:rFonts w:asciiTheme="majorHAnsi" w:hAnsiTheme="majorHAnsi"/>
          <w:b/>
        </w:rPr>
        <w:t>Deadline für die verbindliche Registrierung ist der 14.03.2016</w:t>
      </w:r>
    </w:p>
    <w:p w:rsidR="00AD5009" w:rsidRDefault="00AD5009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477"/>
      </w:tblGrid>
      <w:tr w:rsidR="00AD5009" w:rsidTr="00AD5009">
        <w:tc>
          <w:tcPr>
            <w:tcW w:w="4477" w:type="dxa"/>
          </w:tcPr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⃣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Herr  /      </w:t>
            </w:r>
            <w:r>
              <w:rPr>
                <w:rFonts w:ascii="Segoe UI" w:hAnsi="Segoe UI" w:cs="Segoe UI"/>
                <w:sz w:val="24"/>
                <w:szCs w:val="24"/>
              </w:rPr>
              <w:t>⃣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Frau </w:t>
            </w:r>
          </w:p>
        </w:tc>
        <w:tc>
          <w:tcPr>
            <w:tcW w:w="4477" w:type="dxa"/>
          </w:tcPr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5009" w:rsidTr="00AD5009">
        <w:tc>
          <w:tcPr>
            <w:tcW w:w="4477" w:type="dxa"/>
          </w:tcPr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Vorname</w:t>
            </w:r>
          </w:p>
        </w:tc>
        <w:tc>
          <w:tcPr>
            <w:tcW w:w="4477" w:type="dxa"/>
          </w:tcPr>
          <w:p w:rsidR="00AD5009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Adresse</w:t>
            </w: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5009" w:rsidTr="00AD5009">
        <w:tc>
          <w:tcPr>
            <w:tcW w:w="4477" w:type="dxa"/>
          </w:tcPr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AD5009" w:rsidRDefault="00AD5009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</w:tcPr>
          <w:p w:rsidR="00AD5009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</w:tr>
      <w:tr w:rsidR="00AD5009" w:rsidTr="00AD5009">
        <w:tc>
          <w:tcPr>
            <w:tcW w:w="4477" w:type="dxa"/>
          </w:tcPr>
          <w:p w:rsidR="00AD5009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Firma</w:t>
            </w: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</w:tcPr>
          <w:p w:rsidR="00AD5009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</w:tr>
      <w:tr w:rsidR="00AD5009" w:rsidTr="00AD5009">
        <w:tc>
          <w:tcPr>
            <w:tcW w:w="4477" w:type="dxa"/>
          </w:tcPr>
          <w:p w:rsidR="00AD5009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  <w:p w:rsidR="009814D1" w:rsidRDefault="009814D1" w:rsidP="00AD5009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</w:tcPr>
          <w:p w:rsidR="00AD5009" w:rsidRDefault="00DF5838" w:rsidP="00DF5838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Wünschen Sie Informationen bzgl. Hotel / Unterbringung vom 16. auf den 17.03</w:t>
            </w:r>
          </w:p>
          <w:p w:rsidR="00DF5838" w:rsidRPr="00DF5838" w:rsidRDefault="00DF5838" w:rsidP="00DF5838">
            <w:pPr>
              <w:spacing w:after="0" w:line="259" w:lineRule="auto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  <w:p w:rsidR="00DF5838" w:rsidRDefault="00DF5838" w:rsidP="00DF5838">
            <w:pPr>
              <w:spacing w:after="0" w:line="259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⃣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Ja  /      </w:t>
            </w:r>
            <w:r>
              <w:rPr>
                <w:rFonts w:ascii="Segoe UI" w:hAnsi="Segoe UI" w:cs="Segoe UI"/>
                <w:sz w:val="24"/>
                <w:szCs w:val="24"/>
              </w:rPr>
              <w:t>⃣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Nein</w:t>
            </w:r>
          </w:p>
        </w:tc>
      </w:tr>
    </w:tbl>
    <w:p w:rsidR="009814D1" w:rsidRDefault="009814D1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</w:p>
    <w:p w:rsidR="00AD5009" w:rsidRPr="00AD5009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D5009">
        <w:rPr>
          <w:rFonts w:asciiTheme="majorHAnsi" w:hAnsiTheme="majorHAnsi"/>
          <w:sz w:val="24"/>
          <w:szCs w:val="24"/>
        </w:rPr>
        <w:t xml:space="preserve">Die Teilnahmegebühr pro Person beträgt </w:t>
      </w:r>
      <w:r w:rsidRPr="005012F9">
        <w:rPr>
          <w:rFonts w:asciiTheme="majorHAnsi" w:hAnsiTheme="majorHAnsi"/>
          <w:b/>
          <w:sz w:val="24"/>
          <w:szCs w:val="24"/>
        </w:rPr>
        <w:t xml:space="preserve">Euro </w:t>
      </w:r>
      <w:r w:rsidR="009814D1" w:rsidRPr="005012F9">
        <w:rPr>
          <w:rFonts w:asciiTheme="majorHAnsi" w:hAnsiTheme="majorHAnsi"/>
          <w:b/>
          <w:sz w:val="24"/>
          <w:szCs w:val="24"/>
        </w:rPr>
        <w:t>150.- zzgl Ust</w:t>
      </w:r>
      <w:r w:rsidR="009814D1">
        <w:rPr>
          <w:rFonts w:asciiTheme="majorHAnsi" w:hAnsiTheme="majorHAnsi"/>
          <w:sz w:val="24"/>
          <w:szCs w:val="24"/>
        </w:rPr>
        <w:t xml:space="preserve">. </w:t>
      </w:r>
      <w:r w:rsidRPr="00AD5009">
        <w:rPr>
          <w:rFonts w:asciiTheme="majorHAnsi" w:hAnsiTheme="majorHAnsi"/>
          <w:sz w:val="24"/>
          <w:szCs w:val="24"/>
        </w:rPr>
        <w:t>und beinhalt</w:t>
      </w:r>
      <w:r w:rsidR="009814D1">
        <w:rPr>
          <w:rFonts w:asciiTheme="majorHAnsi" w:hAnsiTheme="majorHAnsi"/>
          <w:sz w:val="24"/>
          <w:szCs w:val="24"/>
        </w:rPr>
        <w:t xml:space="preserve">et Vorträge, </w:t>
      </w:r>
      <w:r w:rsidRPr="00AD5009">
        <w:rPr>
          <w:rFonts w:asciiTheme="majorHAnsi" w:hAnsiTheme="majorHAnsi"/>
          <w:sz w:val="24"/>
          <w:szCs w:val="24"/>
        </w:rPr>
        <w:t>Konferenzpackage, Kaffe</w:t>
      </w:r>
      <w:r w:rsidR="005012F9">
        <w:rPr>
          <w:rFonts w:asciiTheme="majorHAnsi" w:hAnsiTheme="majorHAnsi"/>
          <w:sz w:val="24"/>
          <w:szCs w:val="24"/>
        </w:rPr>
        <w:t>e</w:t>
      </w:r>
      <w:r w:rsidR="009814D1">
        <w:rPr>
          <w:rFonts w:asciiTheme="majorHAnsi" w:hAnsiTheme="majorHAnsi"/>
          <w:sz w:val="24"/>
          <w:szCs w:val="24"/>
        </w:rPr>
        <w:t xml:space="preserve">pause und Mittagessen. </w:t>
      </w:r>
      <w:r w:rsidRPr="00AD5009">
        <w:rPr>
          <w:rFonts w:asciiTheme="majorHAnsi" w:hAnsiTheme="majorHAnsi"/>
          <w:sz w:val="24"/>
          <w:szCs w:val="24"/>
        </w:rPr>
        <w:t xml:space="preserve">Es wird ersucht den angeführten Betrag auf das nachstehende Konto zu überweisen. </w:t>
      </w:r>
    </w:p>
    <w:p w:rsidR="00AD5009" w:rsidRPr="00AD5009" w:rsidRDefault="00AD5009" w:rsidP="00DF5838">
      <w:pPr>
        <w:spacing w:after="0" w:line="259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</w:p>
    <w:p w:rsidR="009814D1" w:rsidRPr="009814D1" w:rsidRDefault="009814D1" w:rsidP="00DF5838">
      <w:pPr>
        <w:spacing w:after="0" w:line="259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9814D1">
        <w:rPr>
          <w:rFonts w:asciiTheme="majorHAnsi" w:hAnsiTheme="majorHAnsi"/>
          <w:b/>
          <w:sz w:val="24"/>
          <w:szCs w:val="24"/>
        </w:rPr>
        <w:t>Kontoname: Gerhard Skoff</w:t>
      </w:r>
      <w:r w:rsidR="00AD5009" w:rsidRPr="009814D1">
        <w:rPr>
          <w:rFonts w:asciiTheme="majorHAnsi" w:hAnsiTheme="majorHAnsi"/>
          <w:b/>
          <w:sz w:val="24"/>
          <w:szCs w:val="24"/>
        </w:rPr>
        <w:t xml:space="preserve"> </w:t>
      </w:r>
      <w:r w:rsidRPr="009814D1">
        <w:rPr>
          <w:rFonts w:asciiTheme="majorHAnsi" w:hAnsiTheme="majorHAnsi"/>
          <w:b/>
          <w:sz w:val="24"/>
          <w:szCs w:val="24"/>
        </w:rPr>
        <w:t xml:space="preserve"> /  BIC: GIBAATWWXXX  /  IBAN: AT072011140623310202</w:t>
      </w:r>
    </w:p>
    <w:p w:rsidR="00AD5009" w:rsidRPr="009814D1" w:rsidRDefault="009814D1" w:rsidP="00DF5838">
      <w:pPr>
        <w:spacing w:after="0" w:line="259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9814D1">
        <w:rPr>
          <w:rFonts w:asciiTheme="majorHAnsi" w:hAnsiTheme="majorHAnsi"/>
          <w:b/>
          <w:sz w:val="24"/>
          <w:szCs w:val="24"/>
        </w:rPr>
        <w:t xml:space="preserve">Zahlungsgrund: Sicherheitsworkshop 17.03.2016  /  </w:t>
      </w:r>
      <w:r w:rsidR="00AD5009" w:rsidRPr="009814D1">
        <w:rPr>
          <w:rFonts w:asciiTheme="majorHAnsi" w:hAnsiTheme="majorHAnsi"/>
          <w:b/>
          <w:sz w:val="24"/>
          <w:szCs w:val="24"/>
        </w:rPr>
        <w:t>UIDNr. ATU 63582803</w:t>
      </w:r>
    </w:p>
    <w:p w:rsidR="00AD5009" w:rsidRDefault="00AD5009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</w:p>
    <w:p w:rsidR="009814D1" w:rsidRPr="00AD5009" w:rsidRDefault="009814D1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</w:p>
    <w:p w:rsidR="00AD5009" w:rsidRDefault="00AD5009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  <w:r w:rsidRPr="00AD5009">
        <w:rPr>
          <w:rFonts w:asciiTheme="majorHAnsi" w:hAnsiTheme="majorHAnsi"/>
          <w:sz w:val="24"/>
          <w:szCs w:val="24"/>
        </w:rPr>
        <w:t xml:space="preserve"> </w:t>
      </w:r>
    </w:p>
    <w:p w:rsidR="005904A8" w:rsidRPr="005904A8" w:rsidRDefault="005904A8" w:rsidP="00AD5009">
      <w:pPr>
        <w:spacing w:after="0" w:line="259" w:lineRule="auto"/>
        <w:ind w:left="0" w:firstLine="0"/>
        <w:rPr>
          <w:rFonts w:asciiTheme="majorHAnsi" w:hAnsiTheme="majorHAnsi"/>
          <w:sz w:val="20"/>
          <w:szCs w:val="20"/>
        </w:rPr>
      </w:pPr>
      <w:r w:rsidRPr="005904A8">
        <w:rPr>
          <w:rFonts w:asciiTheme="majorHAnsi" w:hAnsiTheme="majorHAnsi"/>
          <w:sz w:val="20"/>
          <w:szCs w:val="20"/>
        </w:rPr>
        <w:t>Datum:</w:t>
      </w:r>
      <w:r w:rsidR="00F6680F">
        <w:rPr>
          <w:rFonts w:asciiTheme="majorHAnsi" w:hAnsiTheme="majorHAnsi"/>
          <w:sz w:val="20"/>
          <w:szCs w:val="20"/>
        </w:rPr>
        <w:tab/>
      </w:r>
      <w:r w:rsidR="00F6680F">
        <w:rPr>
          <w:rFonts w:asciiTheme="majorHAnsi" w:hAnsiTheme="majorHAnsi"/>
          <w:sz w:val="20"/>
          <w:szCs w:val="20"/>
        </w:rPr>
        <w:tab/>
      </w:r>
      <w:r w:rsidR="00F6680F">
        <w:rPr>
          <w:rFonts w:asciiTheme="majorHAnsi" w:hAnsiTheme="majorHAnsi"/>
          <w:sz w:val="20"/>
          <w:szCs w:val="20"/>
        </w:rPr>
        <w:tab/>
      </w:r>
      <w:r w:rsidR="00F6680F">
        <w:rPr>
          <w:rFonts w:asciiTheme="majorHAnsi" w:hAnsiTheme="majorHAnsi"/>
          <w:sz w:val="20"/>
          <w:szCs w:val="20"/>
        </w:rPr>
        <w:tab/>
      </w:r>
      <w:r w:rsidR="00F6680F">
        <w:rPr>
          <w:rFonts w:asciiTheme="majorHAnsi" w:hAnsiTheme="majorHAnsi"/>
          <w:sz w:val="20"/>
          <w:szCs w:val="20"/>
        </w:rPr>
        <w:tab/>
      </w:r>
      <w:r w:rsidR="00F6680F">
        <w:rPr>
          <w:rFonts w:asciiTheme="majorHAnsi" w:hAnsiTheme="majorHAnsi"/>
          <w:sz w:val="20"/>
          <w:szCs w:val="20"/>
        </w:rPr>
        <w:tab/>
        <w:t xml:space="preserve">Unterschrift: </w:t>
      </w:r>
      <w:r w:rsidRPr="005904A8">
        <w:rPr>
          <w:rFonts w:asciiTheme="majorHAnsi" w:hAnsiTheme="majorHAnsi"/>
          <w:sz w:val="20"/>
          <w:szCs w:val="20"/>
        </w:rPr>
        <w:t xml:space="preserve"> </w:t>
      </w:r>
    </w:p>
    <w:p w:rsidR="005904A8" w:rsidRPr="00AD5009" w:rsidRDefault="005904A8" w:rsidP="00AD5009">
      <w:pPr>
        <w:spacing w:after="0" w:line="259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5904A8" w:rsidRDefault="005904A8" w:rsidP="00AD5009">
      <w:pPr>
        <w:spacing w:after="0" w:line="259" w:lineRule="auto"/>
        <w:ind w:left="0" w:firstLine="0"/>
        <w:rPr>
          <w:rFonts w:asciiTheme="majorHAnsi" w:hAnsiTheme="majorHAnsi"/>
          <w:sz w:val="20"/>
          <w:szCs w:val="20"/>
        </w:rPr>
      </w:pPr>
    </w:p>
    <w:p w:rsidR="005904A8" w:rsidRDefault="005904A8" w:rsidP="00AD5009">
      <w:pPr>
        <w:spacing w:after="0" w:line="259" w:lineRule="auto"/>
        <w:ind w:left="0" w:firstLine="0"/>
        <w:rPr>
          <w:rFonts w:asciiTheme="majorHAnsi" w:hAnsiTheme="majorHAnsi"/>
          <w:sz w:val="20"/>
          <w:szCs w:val="20"/>
        </w:rPr>
      </w:pPr>
    </w:p>
    <w:p w:rsidR="00CA3974" w:rsidRPr="00AD5009" w:rsidRDefault="009814D1" w:rsidP="00DF5838">
      <w:pPr>
        <w:spacing w:after="0" w:line="259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5904A8">
        <w:rPr>
          <w:rFonts w:asciiTheme="majorHAnsi" w:hAnsiTheme="majorHAnsi"/>
          <w:sz w:val="20"/>
          <w:szCs w:val="20"/>
        </w:rPr>
        <w:t>Sollten Sie nach Anmeldung selbst nicht zum Workshop kommen können, dann können Sie Ihren Platz am Workshop weitergeben. Ihre Anmeldung ist verbindlich, eine etwaige Stornierung oder Rüc</w:t>
      </w:r>
      <w:r w:rsidR="005904A8" w:rsidRPr="005904A8">
        <w:rPr>
          <w:rFonts w:asciiTheme="majorHAnsi" w:hAnsiTheme="majorHAnsi"/>
          <w:sz w:val="20"/>
          <w:szCs w:val="20"/>
        </w:rPr>
        <w:t xml:space="preserve">küberweisung der Teilnahmegebühr </w:t>
      </w:r>
      <w:r w:rsidR="005904A8">
        <w:rPr>
          <w:rFonts w:asciiTheme="majorHAnsi" w:hAnsiTheme="majorHAnsi"/>
          <w:sz w:val="20"/>
          <w:szCs w:val="20"/>
        </w:rPr>
        <w:t>ist nicht möglich.</w:t>
      </w:r>
      <w:r w:rsidR="00A77171" w:rsidRPr="00AD5009">
        <w:rPr>
          <w:rFonts w:asciiTheme="majorHAnsi" w:hAnsiTheme="majorHAnsi"/>
          <w:sz w:val="24"/>
          <w:szCs w:val="24"/>
        </w:rPr>
        <w:t xml:space="preserve"> </w:t>
      </w:r>
    </w:p>
    <w:sectPr w:rsidR="00CA3974" w:rsidRPr="00AD5009" w:rsidSect="0098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26" w:bottom="1276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9D" w:rsidRDefault="00A77D9D">
      <w:pPr>
        <w:spacing w:after="0" w:line="240" w:lineRule="auto"/>
      </w:pPr>
      <w:r>
        <w:separator/>
      </w:r>
    </w:p>
  </w:endnote>
  <w:endnote w:type="continuationSeparator" w:id="0">
    <w:p w:rsidR="00A77D9D" w:rsidRDefault="00A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74" w:rsidRDefault="00A77171">
    <w:pPr>
      <w:spacing w:after="0" w:line="259" w:lineRule="auto"/>
      <w:ind w:left="0" w:right="1616" w:firstLine="0"/>
    </w:pPr>
    <w:r>
      <w:rPr>
        <w:rFonts w:ascii="Calibri" w:eastAsia="Calibri" w:hAnsi="Calibri" w:cs="Calibri"/>
      </w:rPr>
      <w:t xml:space="preserve"> </w:t>
    </w:r>
  </w:p>
  <w:p w:rsidR="00CA3974" w:rsidRDefault="00A77171">
    <w:pPr>
      <w:spacing w:after="0" w:line="259" w:lineRule="auto"/>
      <w:ind w:left="721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5534533</wp:posOffset>
              </wp:positionH>
              <wp:positionV relativeFrom="page">
                <wp:posOffset>10232136</wp:posOffset>
              </wp:positionV>
              <wp:extent cx="30480" cy="460248"/>
              <wp:effectExtent l="0" t="0" r="0" b="0"/>
              <wp:wrapSquare wrapText="bothSides"/>
              <wp:docPr id="5079" name="Group 5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5296" name="Shape 5296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7" name="Shape 5297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8" name="Shape 5298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79" style="width:2.39999pt;height:36.24pt;position:absolute;mso-position-horizontal-relative:page;mso-position-horizontal:absolute;margin-left:435.79pt;mso-position-vertical-relative:page;margin-top:805.68pt;" coordsize="304,4602">
              <v:shape id="Shape 5299" style="position:absolute;width:91;height:4602;left:243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v:shape id="Shape 5300" style="position:absolute;width:91;height:4602;left:121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v:shape id="Shape 5301" style="position:absolute;width:91;height:4602;left:0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 </w: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63060"/>
      <w:docPartObj>
        <w:docPartGallery w:val="Page Numbers (Bottom of Page)"/>
        <w:docPartUnique/>
      </w:docPartObj>
    </w:sdtPr>
    <w:sdtEndPr/>
    <w:sdtContent>
      <w:p w:rsidR="00CA3974" w:rsidRDefault="00CD277C" w:rsidP="0057383F">
        <w:pPr>
          <w:spacing w:after="0" w:line="259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277C" w:rsidRPr="00CD277C" w:rsidRDefault="00CD277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CD277C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CD277C">
                                <w:rPr>
                                  <w:color w:val="auto"/>
                                </w:rPr>
                                <w:instrText xml:space="preserve"> PAGE   \* MERGEFORMAT </w:instrText>
                              </w:r>
                              <w:r w:rsidRPr="00CD277C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9B6645">
                                <w:rPr>
                                  <w:noProof/>
                                  <w:color w:val="auto"/>
                                </w:rPr>
                                <w:t>1</w:t>
                              </w:r>
                              <w:r w:rsidRPr="00CD277C">
                                <w:rPr>
                                  <w:noProof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D277C" w:rsidRPr="00CD277C" w:rsidRDefault="00CD277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CD277C">
                          <w:rPr>
                            <w:color w:val="auto"/>
                          </w:rPr>
                          <w:fldChar w:fldCharType="begin"/>
                        </w:r>
                        <w:r w:rsidRPr="00CD277C">
                          <w:rPr>
                            <w:color w:val="auto"/>
                          </w:rPr>
                          <w:instrText xml:space="preserve"> PAGE   \* MERGEFORMAT </w:instrText>
                        </w:r>
                        <w:r w:rsidRPr="00CD277C">
                          <w:rPr>
                            <w:color w:val="auto"/>
                          </w:rPr>
                          <w:fldChar w:fldCharType="separate"/>
                        </w:r>
                        <w:r w:rsidR="009B6645">
                          <w:rPr>
                            <w:noProof/>
                            <w:color w:val="auto"/>
                          </w:rPr>
                          <w:t>1</w:t>
                        </w:r>
                        <w:r w:rsidRPr="00CD277C">
                          <w:rPr>
                            <w:noProof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74" w:rsidRDefault="00A77171">
    <w:pPr>
      <w:spacing w:after="0" w:line="259" w:lineRule="auto"/>
      <w:ind w:left="0" w:right="1616" w:firstLine="0"/>
    </w:pPr>
    <w:r>
      <w:rPr>
        <w:rFonts w:ascii="Calibri" w:eastAsia="Calibri" w:hAnsi="Calibri" w:cs="Calibri"/>
      </w:rPr>
      <w:t xml:space="preserve"> </w:t>
    </w:r>
  </w:p>
  <w:p w:rsidR="00CA3974" w:rsidRDefault="00A77171">
    <w:pPr>
      <w:spacing w:after="0" w:line="259" w:lineRule="auto"/>
      <w:ind w:left="721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5534533</wp:posOffset>
              </wp:positionH>
              <wp:positionV relativeFrom="page">
                <wp:posOffset>10232136</wp:posOffset>
              </wp:positionV>
              <wp:extent cx="30480" cy="460248"/>
              <wp:effectExtent l="0" t="0" r="0" b="0"/>
              <wp:wrapSquare wrapText="bothSides"/>
              <wp:docPr id="5031" name="Group 5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5284" name="Shape 5284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5" name="Shape 5285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6" name="Shape 5286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1" style="width:2.39999pt;height:36.24pt;position:absolute;mso-position-horizontal-relative:page;mso-position-horizontal:absolute;margin-left:435.79pt;mso-position-vertical-relative:page;margin-top:805.68pt;" coordsize="304,4602">
              <v:shape id="Shape 5287" style="position:absolute;width:91;height:4602;left:243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v:shape id="Shape 5288" style="position:absolute;width:91;height:4602;left:121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v:shape id="Shape 5289" style="position:absolute;width:91;height:4602;left:0;top:0;" coordsize="9144,460248" path="m0,0l9144,0l9144,460248l0,460248l0,0">
                <v:stroke weight="0pt" endcap="flat" joinstyle="miter" miterlimit="10" on="false" color="#000000" opacity="0"/>
                <v:fill on="true" color="#4f81bd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 </w: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9D" w:rsidRDefault="00A77D9D">
      <w:pPr>
        <w:spacing w:after="0" w:line="240" w:lineRule="auto"/>
      </w:pPr>
      <w:r>
        <w:separator/>
      </w:r>
    </w:p>
  </w:footnote>
  <w:footnote w:type="continuationSeparator" w:id="0">
    <w:p w:rsidR="00A77D9D" w:rsidRDefault="00A7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74" w:rsidRDefault="00A77171">
    <w:pPr>
      <w:spacing w:after="0" w:line="259" w:lineRule="auto"/>
      <w:ind w:left="0" w:right="-16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5174615</wp:posOffset>
          </wp:positionH>
          <wp:positionV relativeFrom="page">
            <wp:posOffset>449567</wp:posOffset>
          </wp:positionV>
          <wp:extent cx="1480566" cy="831482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566" cy="83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74" w:rsidRDefault="00F664F6">
    <w:pPr>
      <w:spacing w:after="0" w:line="259" w:lineRule="auto"/>
      <w:ind w:left="0" w:right="-160" w:firstLine="0"/>
      <w:jc w:val="right"/>
    </w:pPr>
    <w:r>
      <w:rPr>
        <w:noProof/>
      </w:rPr>
      <w:drawing>
        <wp:inline distT="0" distB="0" distL="0" distR="0" wp14:anchorId="5B7A63F4" wp14:editId="015967ED">
          <wp:extent cx="1302689" cy="679868"/>
          <wp:effectExtent l="0" t="0" r="0" b="6350"/>
          <wp:docPr id="19" name="Picture 19" descr="C:\Users\a-arskof.EUROPE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-arskof.EUROPE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144" cy="68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171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74" w:rsidRDefault="00A77171">
    <w:pPr>
      <w:spacing w:after="0" w:line="259" w:lineRule="auto"/>
      <w:ind w:left="0" w:right="-16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5174615</wp:posOffset>
          </wp:positionH>
          <wp:positionV relativeFrom="page">
            <wp:posOffset>449567</wp:posOffset>
          </wp:positionV>
          <wp:extent cx="1480566" cy="831482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566" cy="83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4.8pt;height:127.8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F667B10"/>
    <w:multiLevelType w:val="hybridMultilevel"/>
    <w:tmpl w:val="B29EE0D4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67B135E"/>
    <w:multiLevelType w:val="hybridMultilevel"/>
    <w:tmpl w:val="6016A736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E0637A"/>
    <w:multiLevelType w:val="hybridMultilevel"/>
    <w:tmpl w:val="58EE3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D89"/>
    <w:multiLevelType w:val="hybridMultilevel"/>
    <w:tmpl w:val="1E60C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A24"/>
    <w:multiLevelType w:val="hybridMultilevel"/>
    <w:tmpl w:val="F91071F0"/>
    <w:lvl w:ilvl="0" w:tplc="A3E412CE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A4F3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4379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C033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A851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0360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2885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09C7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4A690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27D0F"/>
    <w:multiLevelType w:val="hybridMultilevel"/>
    <w:tmpl w:val="1EA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1659"/>
    <w:multiLevelType w:val="hybridMultilevel"/>
    <w:tmpl w:val="2AE4D8CA"/>
    <w:lvl w:ilvl="0" w:tplc="6A9C55DC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CEA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C004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C08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2DE4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AABD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E6486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C6C6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CA83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E539C"/>
    <w:multiLevelType w:val="hybridMultilevel"/>
    <w:tmpl w:val="9E8E1C1E"/>
    <w:lvl w:ilvl="0" w:tplc="2556DDAE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8B19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8D61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562A6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C658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E1D6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0AE7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0F01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4F8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F1D00"/>
    <w:multiLevelType w:val="hybridMultilevel"/>
    <w:tmpl w:val="8618A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020"/>
    <w:multiLevelType w:val="hybridMultilevel"/>
    <w:tmpl w:val="7E3A0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1319"/>
    <w:multiLevelType w:val="hybridMultilevel"/>
    <w:tmpl w:val="28C45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7B50"/>
    <w:multiLevelType w:val="hybridMultilevel"/>
    <w:tmpl w:val="76C86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4"/>
    <w:rsid w:val="000C20EA"/>
    <w:rsid w:val="000E049D"/>
    <w:rsid w:val="00176124"/>
    <w:rsid w:val="001A7DA0"/>
    <w:rsid w:val="001D192F"/>
    <w:rsid w:val="00306982"/>
    <w:rsid w:val="00374B03"/>
    <w:rsid w:val="003802DA"/>
    <w:rsid w:val="003E1E42"/>
    <w:rsid w:val="005012F9"/>
    <w:rsid w:val="0057383F"/>
    <w:rsid w:val="005762BD"/>
    <w:rsid w:val="005904A8"/>
    <w:rsid w:val="005F4A99"/>
    <w:rsid w:val="006360D6"/>
    <w:rsid w:val="00916EDB"/>
    <w:rsid w:val="00945972"/>
    <w:rsid w:val="009646A1"/>
    <w:rsid w:val="009814D1"/>
    <w:rsid w:val="009B6645"/>
    <w:rsid w:val="00A77171"/>
    <w:rsid w:val="00A77D9D"/>
    <w:rsid w:val="00AD5009"/>
    <w:rsid w:val="00AE3A40"/>
    <w:rsid w:val="00B27036"/>
    <w:rsid w:val="00B92032"/>
    <w:rsid w:val="00C0254C"/>
    <w:rsid w:val="00C029CE"/>
    <w:rsid w:val="00C25174"/>
    <w:rsid w:val="00C31199"/>
    <w:rsid w:val="00CA3974"/>
    <w:rsid w:val="00CD277C"/>
    <w:rsid w:val="00D91BBB"/>
    <w:rsid w:val="00DE490C"/>
    <w:rsid w:val="00DF5838"/>
    <w:rsid w:val="00E8473C"/>
    <w:rsid w:val="00E84FEA"/>
    <w:rsid w:val="00E93E74"/>
    <w:rsid w:val="00ED2DFC"/>
    <w:rsid w:val="00F664F6"/>
    <w:rsid w:val="00F6680F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A4892"/>
  <w15:docId w15:val="{76BFF350-CFF7-4980-81B7-E34870B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3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5F4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9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ge@gm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Skoff (Intl Agency)</dc:creator>
  <cp:keywords/>
  <cp:lastModifiedBy>Armin Skoff (Intl Agency)</cp:lastModifiedBy>
  <cp:revision>8</cp:revision>
  <dcterms:created xsi:type="dcterms:W3CDTF">2016-01-25T18:15:00Z</dcterms:created>
  <dcterms:modified xsi:type="dcterms:W3CDTF">2016-02-23T18:49:00Z</dcterms:modified>
</cp:coreProperties>
</file>